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EF77" w14:textId="4E7BE1AA" w:rsidR="00AB269B" w:rsidRDefault="00AB269B">
      <w:pPr>
        <w:rPr>
          <w:b/>
          <w:bCs/>
          <w:sz w:val="28"/>
          <w:szCs w:val="28"/>
        </w:rPr>
      </w:pPr>
      <w:r>
        <w:rPr>
          <w:b/>
          <w:bCs/>
          <w:sz w:val="28"/>
          <w:szCs w:val="28"/>
        </w:rPr>
        <w:t>Stafford &amp; Surrounds Prostate Cancer Support Group</w:t>
      </w:r>
    </w:p>
    <w:p w14:paraId="1D4C5D8A" w14:textId="479B1CB1" w:rsidR="00AB269B" w:rsidRDefault="00AB269B">
      <w:pPr>
        <w:rPr>
          <w:b/>
          <w:bCs/>
        </w:rPr>
      </w:pPr>
      <w:r>
        <w:rPr>
          <w:b/>
          <w:bCs/>
        </w:rPr>
        <w:t>Data Protection Policy</w:t>
      </w:r>
      <w:r w:rsidR="004420A6">
        <w:rPr>
          <w:b/>
          <w:bCs/>
        </w:rPr>
        <w:t xml:space="preserve"> &amp; </w:t>
      </w:r>
      <w:proofErr w:type="spellStart"/>
      <w:r w:rsidR="004420A6">
        <w:rPr>
          <w:b/>
          <w:bCs/>
        </w:rPr>
        <w:t>Procedures</w:t>
      </w:r>
      <w:proofErr w:type="spellEnd"/>
    </w:p>
    <w:p w14:paraId="25AFE7DE" w14:textId="70DA47DD" w:rsidR="00AB269B" w:rsidRDefault="00AB269B" w:rsidP="008E00B5">
      <w:pPr>
        <w:pStyle w:val="ListParagraph"/>
        <w:numPr>
          <w:ilvl w:val="0"/>
          <w:numId w:val="1"/>
        </w:numPr>
      </w:pPr>
      <w:r>
        <w:t>Definitions</w:t>
      </w:r>
    </w:p>
    <w:p w14:paraId="68229D91" w14:textId="27AA7EB7" w:rsidR="00AB269B" w:rsidRDefault="00AB269B" w:rsidP="00AB269B">
      <w:pPr>
        <w:pStyle w:val="ListParagraph"/>
        <w:numPr>
          <w:ilvl w:val="1"/>
          <w:numId w:val="1"/>
        </w:numPr>
      </w:pPr>
      <w:r>
        <w:t>Personal data is information about a person which is identifiable as being about them. It includes information stored electronically or on paper and includes images and any audio recordings as well as written information.</w:t>
      </w:r>
    </w:p>
    <w:p w14:paraId="75A03E63" w14:textId="6D9962B1" w:rsidR="00AB269B" w:rsidRDefault="00AB269B" w:rsidP="00AB269B">
      <w:pPr>
        <w:pStyle w:val="ListParagraph"/>
        <w:numPr>
          <w:ilvl w:val="1"/>
          <w:numId w:val="1"/>
        </w:numPr>
      </w:pPr>
      <w:r>
        <w:t>Data protection is about how we, as an unincorporated association/charity, ensure that we protect the rights and privacy of individuals and comply with relevant legislation when collecting, storing, using, amending, sharing, destroying or deleting personal data.</w:t>
      </w:r>
    </w:p>
    <w:p w14:paraId="059781D7" w14:textId="69D45F3E" w:rsidR="00AB269B" w:rsidRDefault="00AB269B" w:rsidP="00AB269B">
      <w:pPr>
        <w:pStyle w:val="ListParagraph"/>
        <w:numPr>
          <w:ilvl w:val="0"/>
          <w:numId w:val="1"/>
        </w:numPr>
      </w:pPr>
      <w:r>
        <w:t>Responsibilities</w:t>
      </w:r>
    </w:p>
    <w:p w14:paraId="2D6493A1" w14:textId="05FADF7B" w:rsidR="00AB269B" w:rsidRDefault="00AB269B" w:rsidP="00AB269B">
      <w:pPr>
        <w:pStyle w:val="ListParagraph"/>
        <w:numPr>
          <w:ilvl w:val="1"/>
          <w:numId w:val="1"/>
        </w:numPr>
      </w:pPr>
      <w:r>
        <w:t>Overall responsibility for data protection rests with the management group, who are responsible for ensuring that the policy is in place and that its contents are upheld.</w:t>
      </w:r>
    </w:p>
    <w:p w14:paraId="5DFEE815" w14:textId="0DB1674B" w:rsidR="00AB269B" w:rsidRDefault="00AB269B" w:rsidP="00AB269B">
      <w:pPr>
        <w:pStyle w:val="ListParagraph"/>
        <w:numPr>
          <w:ilvl w:val="1"/>
          <w:numId w:val="1"/>
        </w:numPr>
      </w:pPr>
      <w:r>
        <w:t>Members are also responsible for ensuring that within the scope of activities undertaken by the group that data protection rules are both considered and applied.</w:t>
      </w:r>
    </w:p>
    <w:p w14:paraId="003C96FE" w14:textId="0927FEEF" w:rsidR="00AB269B" w:rsidRDefault="00AB269B" w:rsidP="00AB269B">
      <w:pPr>
        <w:pStyle w:val="ListParagraph"/>
        <w:numPr>
          <w:ilvl w:val="0"/>
          <w:numId w:val="1"/>
        </w:numPr>
      </w:pPr>
      <w:r>
        <w:t>Policy Statements</w:t>
      </w:r>
    </w:p>
    <w:p w14:paraId="69EECA1D" w14:textId="4CC9324E" w:rsidR="00AB269B" w:rsidRDefault="00AB269B" w:rsidP="00AB269B">
      <w:pPr>
        <w:pStyle w:val="ListParagraph"/>
        <w:numPr>
          <w:ilvl w:val="1"/>
          <w:numId w:val="1"/>
        </w:numPr>
      </w:pPr>
      <w:r>
        <w:t>Stafford and Surrounds Prostate cancer support group as in unincorporated association</w:t>
      </w:r>
      <w:r w:rsidR="00C276A8">
        <w:t xml:space="preserve"> is required to keep personal data about its members </w:t>
      </w:r>
      <w:proofErr w:type="gramStart"/>
      <w:r w:rsidR="00C276A8">
        <w:t>in order to</w:t>
      </w:r>
      <w:proofErr w:type="gramEnd"/>
      <w:r w:rsidR="00C276A8">
        <w:t xml:space="preserve"> carry out the objectives of the group.</w:t>
      </w:r>
    </w:p>
    <w:p w14:paraId="68A2DAA1" w14:textId="5AE4EA9F" w:rsidR="00C276A8" w:rsidRDefault="00C276A8" w:rsidP="00AB269B">
      <w:pPr>
        <w:pStyle w:val="ListParagraph"/>
        <w:numPr>
          <w:ilvl w:val="1"/>
          <w:numId w:val="1"/>
        </w:numPr>
      </w:pPr>
      <w:r>
        <w:t>We will collect, store, use, amend, share destroy or delete personal data in compliance with UK General Data Protection Regulations (GDPR) and other relevant legislation (Primarily the Data Protection Act 2018)</w:t>
      </w:r>
    </w:p>
    <w:p w14:paraId="5F79E368" w14:textId="6CA1E32D" w:rsidR="00C276A8" w:rsidRDefault="00C276A8" w:rsidP="009F383A">
      <w:pPr>
        <w:pStyle w:val="ListParagraph"/>
        <w:numPr>
          <w:ilvl w:val="1"/>
          <w:numId w:val="1"/>
        </w:numPr>
      </w:pPr>
      <w:r>
        <w:t>We will only collect, store and use the minimum data that is considered necessary for the undertaking of the groups</w:t>
      </w:r>
      <w:r w:rsidR="009F383A">
        <w:t>’</w:t>
      </w:r>
      <w:r>
        <w:t xml:space="preserve"> objectives, as set out in the constitution and the safety and wellbeing of members.</w:t>
      </w:r>
    </w:p>
    <w:p w14:paraId="5504FEBF" w14:textId="436FDAEA" w:rsidR="009F383A" w:rsidRDefault="009F383A" w:rsidP="009F383A">
      <w:pPr>
        <w:pStyle w:val="ListParagraph"/>
        <w:numPr>
          <w:ilvl w:val="1"/>
          <w:numId w:val="1"/>
        </w:numPr>
      </w:pPr>
      <w:r>
        <w:t>We will only collect, store a and use data for:</w:t>
      </w:r>
    </w:p>
    <w:p w14:paraId="47A20526" w14:textId="68996F3C" w:rsidR="009F383A" w:rsidRDefault="009F383A" w:rsidP="009F383A">
      <w:pPr>
        <w:pStyle w:val="ListParagraph"/>
        <w:numPr>
          <w:ilvl w:val="2"/>
          <w:numId w:val="1"/>
        </w:numPr>
      </w:pPr>
      <w:r>
        <w:t>Purposes for which the individual has given explicit consent (for example on a membership form)</w:t>
      </w:r>
    </w:p>
    <w:p w14:paraId="6D9C08FF" w14:textId="1E70860F" w:rsidR="009F383A" w:rsidRDefault="009F383A" w:rsidP="009F383A">
      <w:pPr>
        <w:pStyle w:val="ListParagraph"/>
        <w:numPr>
          <w:ilvl w:val="2"/>
          <w:numId w:val="1"/>
        </w:numPr>
      </w:pPr>
      <w:r>
        <w:t>Purposes that are in our groups’ legitimate interests.</w:t>
      </w:r>
    </w:p>
    <w:p w14:paraId="3606A6DC" w14:textId="39999461" w:rsidR="009F383A" w:rsidRDefault="009F383A" w:rsidP="009F383A">
      <w:pPr>
        <w:pStyle w:val="ListParagraph"/>
        <w:numPr>
          <w:ilvl w:val="2"/>
          <w:numId w:val="1"/>
        </w:numPr>
      </w:pPr>
      <w:r>
        <w:t>To comply with any legal obligations</w:t>
      </w:r>
    </w:p>
    <w:p w14:paraId="1B447099" w14:textId="32FDCE22" w:rsidR="009F383A" w:rsidRDefault="009F383A" w:rsidP="009F383A">
      <w:pPr>
        <w:pStyle w:val="ListParagraph"/>
        <w:numPr>
          <w:ilvl w:val="2"/>
          <w:numId w:val="1"/>
        </w:numPr>
      </w:pPr>
      <w:r>
        <w:t>To protect an individuals’ life or wellbeing</w:t>
      </w:r>
    </w:p>
    <w:p w14:paraId="3D1E1543" w14:textId="0A6FD342" w:rsidR="009F383A" w:rsidRDefault="009F383A" w:rsidP="009F383A">
      <w:pPr>
        <w:pStyle w:val="ListParagraph"/>
        <w:numPr>
          <w:ilvl w:val="1"/>
          <w:numId w:val="1"/>
        </w:numPr>
      </w:pPr>
      <w:r>
        <w:t>We will provide individuals with details of any information held about them when requested by that individual.</w:t>
      </w:r>
    </w:p>
    <w:p w14:paraId="7D4D5769" w14:textId="1525D8F2" w:rsidR="009F383A" w:rsidRDefault="009F383A" w:rsidP="009F383A">
      <w:pPr>
        <w:pStyle w:val="ListParagraph"/>
        <w:numPr>
          <w:ilvl w:val="1"/>
          <w:numId w:val="1"/>
        </w:numPr>
      </w:pPr>
      <w:r>
        <w:t>We will delete data if requested to do so by the relevant individual, unless there is a legal requirement to retain it, either in full or in part.</w:t>
      </w:r>
    </w:p>
    <w:p w14:paraId="72AFED27" w14:textId="5622FB6D" w:rsidR="009F383A" w:rsidRDefault="009F383A" w:rsidP="009F383A">
      <w:pPr>
        <w:pStyle w:val="ListParagraph"/>
        <w:numPr>
          <w:ilvl w:val="1"/>
          <w:numId w:val="1"/>
        </w:numPr>
      </w:pPr>
      <w:r>
        <w:t>All reasonable efforts will be taken to maintain accuracy of data, but members also have a responsibility to notify of any changes required.</w:t>
      </w:r>
    </w:p>
    <w:p w14:paraId="063F3064" w14:textId="6FA8644C" w:rsidR="009F383A" w:rsidRDefault="009F383A" w:rsidP="009F383A">
      <w:pPr>
        <w:pStyle w:val="ListParagraph"/>
        <w:numPr>
          <w:ilvl w:val="1"/>
          <w:numId w:val="1"/>
        </w:numPr>
      </w:pPr>
      <w:r>
        <w:t>All personal data will be stored securely</w:t>
      </w:r>
      <w:r w:rsidR="00FA7D77">
        <w:t>.</w:t>
      </w:r>
    </w:p>
    <w:p w14:paraId="2A659CA7" w14:textId="5E39243A" w:rsidR="00FA7D77" w:rsidRDefault="00FA7D77" w:rsidP="009F383A">
      <w:pPr>
        <w:pStyle w:val="ListParagraph"/>
        <w:numPr>
          <w:ilvl w:val="1"/>
          <w:numId w:val="1"/>
        </w:numPr>
      </w:pPr>
      <w:r>
        <w:lastRenderedPageBreak/>
        <w:t>We will provide clarity on the purposes for data that is collected and held and ensure that data is only used for that purpose.</w:t>
      </w:r>
    </w:p>
    <w:p w14:paraId="2E571B22" w14:textId="40CD0CB2" w:rsidR="00FA7D77" w:rsidRDefault="00FA7D77" w:rsidP="009F383A">
      <w:pPr>
        <w:pStyle w:val="ListParagraph"/>
        <w:numPr>
          <w:ilvl w:val="1"/>
          <w:numId w:val="1"/>
        </w:numPr>
      </w:pPr>
      <w:r>
        <w:t>We will not share personal data with third parties, without the explicit consent of the individual unless legally required to do so.</w:t>
      </w:r>
    </w:p>
    <w:p w14:paraId="0E5F7359" w14:textId="44CA8BDD" w:rsidR="00FA7D77" w:rsidRDefault="00FA7D77" w:rsidP="009F383A">
      <w:pPr>
        <w:pStyle w:val="ListParagraph"/>
        <w:numPr>
          <w:ilvl w:val="1"/>
          <w:numId w:val="1"/>
        </w:numPr>
      </w:pPr>
      <w:r>
        <w:t>All practical steps will be taken to avoid data breaches, in the event of a breach, relevant individuals will be notified and processes evaluated to prevent recurrence.</w:t>
      </w:r>
    </w:p>
    <w:p w14:paraId="0EFB6FA3" w14:textId="26EDDBE1" w:rsidR="00FA7D77" w:rsidRDefault="00FA7D77" w:rsidP="009F383A">
      <w:pPr>
        <w:pStyle w:val="ListParagraph"/>
        <w:numPr>
          <w:ilvl w:val="1"/>
          <w:numId w:val="1"/>
        </w:numPr>
      </w:pPr>
      <w:r>
        <w:t>This Policy will be reviewed no less than annually</w:t>
      </w:r>
      <w:r w:rsidR="004420A6">
        <w:t xml:space="preserve"> and any revisions approved at the AGM</w:t>
      </w:r>
    </w:p>
    <w:p w14:paraId="722C6027" w14:textId="77777777" w:rsidR="004420A6" w:rsidRDefault="004420A6" w:rsidP="004420A6">
      <w:pPr>
        <w:pStyle w:val="ListParagraph"/>
        <w:ind w:left="1440"/>
      </w:pPr>
    </w:p>
    <w:p w14:paraId="01890999" w14:textId="49DC74A1" w:rsidR="00FA7D77" w:rsidRDefault="00FA7D77" w:rsidP="00FA7D77">
      <w:pPr>
        <w:pStyle w:val="ListParagraph"/>
        <w:numPr>
          <w:ilvl w:val="0"/>
          <w:numId w:val="1"/>
        </w:numPr>
      </w:pPr>
      <w:r>
        <w:t>Data Protection Procedures</w:t>
      </w:r>
    </w:p>
    <w:p w14:paraId="14A5C8BA" w14:textId="49252A11" w:rsidR="004420A6" w:rsidRDefault="004420A6" w:rsidP="004420A6">
      <w:pPr>
        <w:pStyle w:val="ListParagraph"/>
        <w:numPr>
          <w:ilvl w:val="1"/>
          <w:numId w:val="1"/>
        </w:numPr>
      </w:pPr>
      <w:r>
        <w:t xml:space="preserve">Stafford and surrounds prostate cancer support group has a data protection policy that is reviewed no less than annually. These procedures are </w:t>
      </w:r>
      <w:proofErr w:type="gramStart"/>
      <w:r>
        <w:t>the means by which</w:t>
      </w:r>
      <w:proofErr w:type="gramEnd"/>
      <w:r>
        <w:t xml:space="preserve"> the policy will be upheld.</w:t>
      </w:r>
    </w:p>
    <w:p w14:paraId="6F1E7A6C" w14:textId="1DA8ADA9" w:rsidR="004420A6" w:rsidRDefault="004420A6" w:rsidP="004420A6">
      <w:pPr>
        <w:pStyle w:val="ListParagraph"/>
        <w:numPr>
          <w:ilvl w:val="1"/>
          <w:numId w:val="1"/>
        </w:numPr>
      </w:pPr>
      <w:r>
        <w:t>Data will be collected from members via a membership form that will also ask for consent to use the data as indicated.</w:t>
      </w:r>
    </w:p>
    <w:p w14:paraId="05161121" w14:textId="5F5CC8C8" w:rsidR="004420A6" w:rsidRDefault="004420A6" w:rsidP="004420A6">
      <w:pPr>
        <w:pStyle w:val="ListParagraph"/>
        <w:numPr>
          <w:ilvl w:val="1"/>
          <w:numId w:val="1"/>
        </w:numPr>
      </w:pPr>
      <w:r>
        <w:t>Data will be kept securely-paper forms will be kept in a locked environment, (drawer or filing cabinet), and electronic records and data will be password protected.</w:t>
      </w:r>
    </w:p>
    <w:p w14:paraId="70887BB2" w14:textId="79670FCE" w:rsidR="004420A6" w:rsidRDefault="004420A6" w:rsidP="004420A6">
      <w:pPr>
        <w:pStyle w:val="ListParagraph"/>
        <w:numPr>
          <w:ilvl w:val="1"/>
          <w:numId w:val="1"/>
        </w:numPr>
      </w:pPr>
      <w:proofErr w:type="gramStart"/>
      <w:r>
        <w:t>In the event that</w:t>
      </w:r>
      <w:proofErr w:type="gramEnd"/>
      <w:r>
        <w:t xml:space="preserve"> a member requests that their data is deleted, this will be completed securely, with paper records being shredded. </w:t>
      </w:r>
      <w:proofErr w:type="gramStart"/>
      <w:r>
        <w:t>Similarly</w:t>
      </w:r>
      <w:proofErr w:type="gramEnd"/>
      <w:r>
        <w:t xml:space="preserve"> members data will be removed if they notify the group that they no longer wish to be members of the group. (This also ensures that membership lists are up to date)</w:t>
      </w:r>
    </w:p>
    <w:p w14:paraId="58240881" w14:textId="5E2CDC2C" w:rsidR="004420A6" w:rsidRDefault="004420A6" w:rsidP="004420A6">
      <w:pPr>
        <w:pStyle w:val="ListParagraph"/>
        <w:numPr>
          <w:ilvl w:val="1"/>
          <w:numId w:val="1"/>
        </w:numPr>
      </w:pPr>
      <w:r>
        <w:t xml:space="preserve">Members will normally consent to their mobile phone numbers being used in the </w:t>
      </w:r>
      <w:proofErr w:type="spellStart"/>
      <w:r>
        <w:t>Whatsapp</w:t>
      </w:r>
      <w:proofErr w:type="spellEnd"/>
      <w:r w:rsidR="008E00B5">
        <w:t xml:space="preserve"> group(s), individuals can leave these groups at any time if they choose to do so.</w:t>
      </w:r>
    </w:p>
    <w:p w14:paraId="08B56D2C" w14:textId="52A15369" w:rsidR="008E00B5" w:rsidRDefault="008E00B5" w:rsidP="004420A6">
      <w:pPr>
        <w:pStyle w:val="ListParagraph"/>
        <w:numPr>
          <w:ilvl w:val="1"/>
          <w:numId w:val="1"/>
        </w:numPr>
      </w:pPr>
      <w:r>
        <w:t xml:space="preserve">An email mailing list will be created to enable larger documents to be shared, which would be problematic to share via </w:t>
      </w:r>
      <w:proofErr w:type="spellStart"/>
      <w:r>
        <w:t>whatsapp</w:t>
      </w:r>
      <w:proofErr w:type="spellEnd"/>
      <w:r>
        <w:t>- but such mailings will not be used regularly.</w:t>
      </w:r>
    </w:p>
    <w:p w14:paraId="0E66F9C1" w14:textId="263822F2" w:rsidR="008E00B5" w:rsidRDefault="008E00B5" w:rsidP="004420A6">
      <w:pPr>
        <w:pStyle w:val="ListParagraph"/>
        <w:numPr>
          <w:ilvl w:val="1"/>
          <w:numId w:val="1"/>
        </w:numPr>
      </w:pPr>
      <w:r>
        <w:t>Any concerns or requests for accessor changes to personal data should be made to the data protection lead.</w:t>
      </w:r>
    </w:p>
    <w:p w14:paraId="340D7210" w14:textId="77777777" w:rsidR="009F383A" w:rsidRDefault="009F383A" w:rsidP="009F383A"/>
    <w:p w14:paraId="6C2AE869" w14:textId="30D600DE" w:rsidR="008E00B5" w:rsidRDefault="008E00B5" w:rsidP="009F383A">
      <w:r>
        <w:t>Date approved……………………………………</w:t>
      </w:r>
    </w:p>
    <w:p w14:paraId="27522A7E" w14:textId="569D31B1" w:rsidR="008E00B5" w:rsidRDefault="008E00B5" w:rsidP="009F383A">
      <w:r>
        <w:t>Review Date…………………………………………</w:t>
      </w:r>
    </w:p>
    <w:p w14:paraId="7040D857" w14:textId="4CF49C1A" w:rsidR="008E00B5" w:rsidRDefault="008E00B5" w:rsidP="009F383A">
      <w:r>
        <w:t>Signed by Chair………………………………</w:t>
      </w:r>
      <w:proofErr w:type="gramStart"/>
      <w:r>
        <w:t>…..</w:t>
      </w:r>
      <w:proofErr w:type="gramEnd"/>
    </w:p>
    <w:p w14:paraId="5309A978" w14:textId="700D7DDF" w:rsidR="008E00B5" w:rsidRPr="00AB269B" w:rsidRDefault="008E00B5" w:rsidP="009F383A">
      <w:r>
        <w:t>Signed by data protection lead…………………………</w:t>
      </w:r>
    </w:p>
    <w:sectPr w:rsidR="008E00B5" w:rsidRPr="00AB2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D451C"/>
    <w:multiLevelType w:val="hybridMultilevel"/>
    <w:tmpl w:val="91141CD8"/>
    <w:lvl w:ilvl="0" w:tplc="F7A2C6C8">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113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9B"/>
    <w:rsid w:val="000079D5"/>
    <w:rsid w:val="004420A6"/>
    <w:rsid w:val="008E00B5"/>
    <w:rsid w:val="009F383A"/>
    <w:rsid w:val="00AB269B"/>
    <w:rsid w:val="00C276A8"/>
    <w:rsid w:val="00FA7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3609C9"/>
  <w15:chartTrackingRefBased/>
  <w15:docId w15:val="{631C2DEC-CA20-F345-B1B6-A5B1B998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2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2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2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2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2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9B"/>
    <w:rPr>
      <w:rFonts w:eastAsiaTheme="majorEastAsia" w:cstheme="majorBidi"/>
      <w:color w:val="272727" w:themeColor="text1" w:themeTint="D8"/>
    </w:rPr>
  </w:style>
  <w:style w:type="paragraph" w:styleId="Title">
    <w:name w:val="Title"/>
    <w:basedOn w:val="Normal"/>
    <w:next w:val="Normal"/>
    <w:link w:val="TitleChar"/>
    <w:uiPriority w:val="10"/>
    <w:qFormat/>
    <w:rsid w:val="00AB2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9B"/>
    <w:pPr>
      <w:spacing w:before="160"/>
      <w:jc w:val="center"/>
    </w:pPr>
    <w:rPr>
      <w:i/>
      <w:iCs/>
      <w:color w:val="404040" w:themeColor="text1" w:themeTint="BF"/>
    </w:rPr>
  </w:style>
  <w:style w:type="character" w:customStyle="1" w:styleId="QuoteChar">
    <w:name w:val="Quote Char"/>
    <w:basedOn w:val="DefaultParagraphFont"/>
    <w:link w:val="Quote"/>
    <w:uiPriority w:val="29"/>
    <w:rsid w:val="00AB269B"/>
    <w:rPr>
      <w:i/>
      <w:iCs/>
      <w:color w:val="404040" w:themeColor="text1" w:themeTint="BF"/>
    </w:rPr>
  </w:style>
  <w:style w:type="paragraph" w:styleId="ListParagraph">
    <w:name w:val="List Paragraph"/>
    <w:basedOn w:val="Normal"/>
    <w:uiPriority w:val="34"/>
    <w:qFormat/>
    <w:rsid w:val="00AB269B"/>
    <w:pPr>
      <w:ind w:left="720"/>
      <w:contextualSpacing/>
    </w:pPr>
  </w:style>
  <w:style w:type="character" w:styleId="IntenseEmphasis">
    <w:name w:val="Intense Emphasis"/>
    <w:basedOn w:val="DefaultParagraphFont"/>
    <w:uiPriority w:val="21"/>
    <w:qFormat/>
    <w:rsid w:val="00AB269B"/>
    <w:rPr>
      <w:i/>
      <w:iCs/>
      <w:color w:val="2F5496" w:themeColor="accent1" w:themeShade="BF"/>
    </w:rPr>
  </w:style>
  <w:style w:type="paragraph" w:styleId="IntenseQuote">
    <w:name w:val="Intense Quote"/>
    <w:basedOn w:val="Normal"/>
    <w:next w:val="Normal"/>
    <w:link w:val="IntenseQuoteChar"/>
    <w:uiPriority w:val="30"/>
    <w:qFormat/>
    <w:rsid w:val="00AB2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269B"/>
    <w:rPr>
      <w:i/>
      <w:iCs/>
      <w:color w:val="2F5496" w:themeColor="accent1" w:themeShade="BF"/>
    </w:rPr>
  </w:style>
  <w:style w:type="character" w:styleId="IntenseReference">
    <w:name w:val="Intense Reference"/>
    <w:basedOn w:val="DefaultParagraphFont"/>
    <w:uiPriority w:val="32"/>
    <w:qFormat/>
    <w:rsid w:val="00AB26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704</Words>
  <Characters>3478</Characters>
  <Application>Microsoft Office Word</Application>
  <DocSecurity>0</DocSecurity>
  <Lines>112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Seaton</dc:creator>
  <cp:keywords/>
  <dc:description/>
  <cp:lastModifiedBy>Mark Seaton</cp:lastModifiedBy>
  <cp:revision>1</cp:revision>
  <dcterms:created xsi:type="dcterms:W3CDTF">2026-02-17T10:52:00Z</dcterms:created>
  <dcterms:modified xsi:type="dcterms:W3CDTF">2026-02-17T12:23:00Z</dcterms:modified>
</cp:coreProperties>
</file>